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916B" w14:textId="77777777" w:rsidR="009D4882" w:rsidRDefault="00CD6246" w:rsidP="009D4882">
      <w:pPr>
        <w:shd w:val="clear" w:color="auto" w:fill="FFFFFF"/>
        <w:spacing w:line="297" w:lineRule="atLeast"/>
        <w:outlineLvl w:val="2"/>
        <w:rPr>
          <w:rFonts w:ascii="Arial" w:eastAsia="Times New Roman" w:hAnsi="Arial" w:cs="Arial"/>
          <w:b/>
          <w:bCs/>
          <w:color w:val="181818"/>
          <w:kern w:val="0"/>
          <w:sz w:val="22"/>
          <w:szCs w:val="22"/>
          <w:lang w:val="en-US" w:eastAsia="es-ES_tradnl"/>
          <w14:ligatures w14:val="none"/>
        </w:rPr>
      </w:pPr>
      <w:r w:rsidRPr="005A38E8">
        <w:rPr>
          <w:noProof/>
          <w:lang w:val="pt-PT" w:eastAsia="pt-PT" w:bidi="km-KH"/>
        </w:rPr>
        <w:drawing>
          <wp:anchor distT="0" distB="0" distL="114300" distR="114300" simplePos="0" relativeHeight="251659264" behindDoc="0" locked="0" layoutInCell="1" allowOverlap="1" wp14:anchorId="01C48371" wp14:editId="6AF3357A">
            <wp:simplePos x="0" y="0"/>
            <wp:positionH relativeFrom="column">
              <wp:posOffset>2076138</wp:posOffset>
            </wp:positionH>
            <wp:positionV relativeFrom="paragraph">
              <wp:posOffset>406</wp:posOffset>
            </wp:positionV>
            <wp:extent cx="1146175" cy="1146175"/>
            <wp:effectExtent l="0" t="0" r="0" b="0"/>
            <wp:wrapTight wrapText="bothSides">
              <wp:wrapPolygon edited="0">
                <wp:start x="0" y="0"/>
                <wp:lineTo x="0" y="21061"/>
                <wp:lineTo x="21061" y="21061"/>
                <wp:lineTo x="21061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FA177" w14:textId="77777777" w:rsidR="009D4882" w:rsidRDefault="009D4882" w:rsidP="009D4882">
      <w:pPr>
        <w:shd w:val="clear" w:color="auto" w:fill="FFFFFF"/>
        <w:spacing w:line="297" w:lineRule="atLeast"/>
        <w:outlineLvl w:val="2"/>
        <w:rPr>
          <w:rFonts w:ascii="Arial" w:eastAsia="Times New Roman" w:hAnsi="Arial" w:cs="Arial"/>
          <w:b/>
          <w:bCs/>
          <w:color w:val="181818"/>
          <w:kern w:val="0"/>
          <w:sz w:val="22"/>
          <w:szCs w:val="22"/>
          <w:lang w:val="en-US" w:eastAsia="es-ES_tradnl"/>
          <w14:ligatures w14:val="none"/>
        </w:rPr>
      </w:pPr>
    </w:p>
    <w:p w14:paraId="70124C23" w14:textId="77777777" w:rsidR="00CD6246" w:rsidRPr="001D11B9" w:rsidRDefault="00CD6246" w:rsidP="00CD6246">
      <w:pPr>
        <w:rPr>
          <w:rFonts w:ascii="Roboto Slab" w:hAnsi="Roboto Slab"/>
          <w:b/>
          <w:i/>
          <w:strike/>
          <w:szCs w:val="28"/>
          <w:vertAlign w:val="subscript"/>
        </w:rPr>
      </w:pPr>
    </w:p>
    <w:p w14:paraId="08FFC8DD" w14:textId="77777777" w:rsidR="00CD6246" w:rsidRDefault="00CD6246" w:rsidP="00CD624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6"/>
          <w:szCs w:val="26"/>
        </w:rPr>
      </w:pPr>
    </w:p>
    <w:p w14:paraId="57C97A36" w14:textId="77777777" w:rsidR="00CD6246" w:rsidRDefault="00CD6246" w:rsidP="00CD624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6"/>
          <w:szCs w:val="26"/>
        </w:rPr>
      </w:pPr>
    </w:p>
    <w:p w14:paraId="67623EBC" w14:textId="77777777" w:rsidR="00CD6246" w:rsidRDefault="00CD6246" w:rsidP="00CD6246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val="en-GB"/>
        </w:rPr>
      </w:pPr>
    </w:p>
    <w:p w14:paraId="3F0D9953" w14:textId="77777777" w:rsidR="00CD6246" w:rsidRDefault="00CD6246" w:rsidP="00CD6246">
      <w:pPr>
        <w:rPr>
          <w:rFonts w:ascii="Calibri" w:eastAsia="Times New Roman" w:hAnsi="Calibri" w:cs="Calibri"/>
          <w:b/>
          <w:bCs/>
          <w:sz w:val="22"/>
          <w:szCs w:val="22"/>
          <w:u w:val="single"/>
          <w:lang w:val="en-GB"/>
        </w:rPr>
      </w:pPr>
    </w:p>
    <w:p w14:paraId="6573381C" w14:textId="45F8E920" w:rsidR="00CD6246" w:rsidRPr="00123CCC" w:rsidRDefault="00CD6246" w:rsidP="00D637FE">
      <w:pPr>
        <w:jc w:val="center"/>
        <w:rPr>
          <w:rFonts w:ascii="Calibri" w:eastAsia="Times New Roman" w:hAnsi="Calibri" w:cs="Calibri"/>
          <w:b/>
          <w:bCs/>
          <w:sz w:val="32"/>
          <w:szCs w:val="28"/>
          <w:u w:val="single"/>
          <w:lang w:val="en-GB"/>
        </w:rPr>
      </w:pPr>
      <w:r w:rsidRPr="00123CCC">
        <w:rPr>
          <w:rFonts w:ascii="Calibri" w:eastAsia="Times New Roman" w:hAnsi="Calibri" w:cs="Calibri"/>
          <w:b/>
          <w:bCs/>
          <w:sz w:val="32"/>
          <w:szCs w:val="28"/>
          <w:u w:val="single"/>
          <w:lang w:val="en-GB"/>
        </w:rPr>
        <w:t>TERMS OF REFERENCE</w:t>
      </w:r>
    </w:p>
    <w:p w14:paraId="103C73F9" w14:textId="314B2449" w:rsidR="00CD6246" w:rsidRPr="00123CCC" w:rsidRDefault="006909B3" w:rsidP="00CD6246">
      <w:pPr>
        <w:jc w:val="center"/>
        <w:rPr>
          <w:rFonts w:ascii="Calibri" w:eastAsia="Times New Roman" w:hAnsi="Calibri" w:cs="Calibri"/>
          <w:b/>
          <w:bCs/>
          <w:sz w:val="28"/>
          <w:szCs w:val="22"/>
          <w:lang w:val="en-GB"/>
        </w:rPr>
      </w:pPr>
      <w:r>
        <w:rPr>
          <w:rFonts w:ascii="Calibri" w:eastAsia="Times New Roman" w:hAnsi="Calibri" w:cs="Calibri"/>
          <w:b/>
          <w:bCs/>
          <w:sz w:val="28"/>
          <w:szCs w:val="22"/>
          <w:lang w:val="en-GB"/>
        </w:rPr>
        <w:t xml:space="preserve">Lead </w:t>
      </w:r>
      <w:r w:rsidR="001D079C">
        <w:rPr>
          <w:rFonts w:ascii="Calibri" w:eastAsia="Times New Roman" w:hAnsi="Calibri" w:cs="Calibri"/>
          <w:b/>
          <w:bCs/>
          <w:sz w:val="28"/>
          <w:szCs w:val="22"/>
          <w:lang w:val="en-GB"/>
        </w:rPr>
        <w:t xml:space="preserve">Social Business </w:t>
      </w:r>
    </w:p>
    <w:p w14:paraId="7A39DD36" w14:textId="77777777" w:rsidR="00CD6246" w:rsidRDefault="00CD6246" w:rsidP="009D4882">
      <w:pPr>
        <w:shd w:val="clear" w:color="auto" w:fill="FFFFFF"/>
        <w:spacing w:line="297" w:lineRule="atLeast"/>
        <w:outlineLvl w:val="2"/>
        <w:rPr>
          <w:rFonts w:ascii="Arial" w:eastAsia="Times New Roman" w:hAnsi="Arial" w:cs="Arial"/>
          <w:b/>
          <w:bCs/>
          <w:color w:val="181818"/>
          <w:kern w:val="0"/>
          <w:sz w:val="22"/>
          <w:szCs w:val="22"/>
          <w:lang w:val="en-US" w:eastAsia="es-ES_tradnl"/>
          <w14:ligatures w14:val="none"/>
        </w:rPr>
      </w:pPr>
    </w:p>
    <w:p w14:paraId="18E864F1" w14:textId="1E819BF2" w:rsidR="00CD6246" w:rsidRPr="0019202F" w:rsidRDefault="00CD6246" w:rsidP="00392A18">
      <w:pPr>
        <w:snapToGrid w:val="0"/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</w:pPr>
      <w:r w:rsidRPr="0019202F">
        <w:rPr>
          <w:rFonts w:ascii="Arial" w:eastAsia="Times New Roman" w:hAnsi="Arial" w:cs="Arial"/>
          <w:b/>
          <w:bCs/>
          <w:kern w:val="0"/>
          <w:sz w:val="21"/>
          <w:szCs w:val="21"/>
          <w:lang w:val="en-US" w:eastAsia="es-ES_tradnl"/>
          <w14:ligatures w14:val="none"/>
        </w:rPr>
        <w:t>Location: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 Based in </w:t>
      </w:r>
      <w:r w:rsidR="001D079C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Kep, South of Cambodia</w:t>
      </w:r>
    </w:p>
    <w:p w14:paraId="267542DA" w14:textId="1AB07CA8" w:rsidR="00CD6246" w:rsidRPr="0019202F" w:rsidRDefault="00CD6246" w:rsidP="00392A18">
      <w:pPr>
        <w:snapToGrid w:val="0"/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</w:pPr>
      <w:r w:rsidRPr="0019202F">
        <w:rPr>
          <w:rFonts w:ascii="Arial" w:eastAsia="Times New Roman" w:hAnsi="Arial" w:cs="Arial"/>
          <w:b/>
          <w:bCs/>
          <w:kern w:val="0"/>
          <w:sz w:val="21"/>
          <w:szCs w:val="21"/>
          <w:lang w:val="en-US" w:eastAsia="es-ES_tradnl"/>
          <w14:ligatures w14:val="none"/>
        </w:rPr>
        <w:t>Report line: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 </w:t>
      </w:r>
      <w:r w:rsidR="001D079C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R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eporting to the Executive Director</w:t>
      </w:r>
    </w:p>
    <w:p w14:paraId="7B925BBD" w14:textId="48C06FD0" w:rsidR="00CD6246" w:rsidRPr="0019202F" w:rsidRDefault="00CD6246" w:rsidP="00392A18">
      <w:pPr>
        <w:snapToGrid w:val="0"/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</w:pPr>
      <w:r w:rsidRPr="0019202F">
        <w:rPr>
          <w:rFonts w:ascii="Arial" w:eastAsia="Times New Roman" w:hAnsi="Arial" w:cs="Arial"/>
          <w:b/>
          <w:bCs/>
          <w:kern w:val="0"/>
          <w:sz w:val="21"/>
          <w:szCs w:val="21"/>
          <w:lang w:val="en-US" w:eastAsia="es-ES_tradnl"/>
          <w14:ligatures w14:val="none"/>
        </w:rPr>
        <w:t>Starting date: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 </w:t>
      </w:r>
      <w:r w:rsidR="001D079C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June 15, </w:t>
      </w:r>
      <w:r w:rsidR="00A54049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2026,</w:t>
      </w:r>
      <w:r w:rsidR="00E475F7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 or as soon as possible</w:t>
      </w:r>
    </w:p>
    <w:p w14:paraId="38D66ADB" w14:textId="6ED36E09" w:rsidR="00CD6246" w:rsidRPr="0019202F" w:rsidRDefault="00CD6246" w:rsidP="00392A18">
      <w:pPr>
        <w:snapToGrid w:val="0"/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</w:pPr>
      <w:r w:rsidRPr="0019202F">
        <w:rPr>
          <w:rFonts w:ascii="Arial" w:eastAsia="Times New Roman" w:hAnsi="Arial" w:cs="Arial"/>
          <w:b/>
          <w:bCs/>
          <w:kern w:val="0"/>
          <w:sz w:val="21"/>
          <w:szCs w:val="21"/>
          <w:lang w:val="en-US" w:eastAsia="es-ES_tradnl"/>
          <w14:ligatures w14:val="none"/>
        </w:rPr>
        <w:t>Closing date: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 </w:t>
      </w:r>
      <w:r w:rsidR="001D079C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May 2</w:t>
      </w:r>
      <w:r w:rsidR="00E475F7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9</w:t>
      </w:r>
      <w:r w:rsidR="001D079C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, 2026</w:t>
      </w:r>
    </w:p>
    <w:p w14:paraId="14CE1D84" w14:textId="77777777" w:rsidR="00CD6246" w:rsidRPr="0019202F" w:rsidRDefault="00CD6246" w:rsidP="00392A18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181818"/>
          <w:kern w:val="0"/>
          <w:sz w:val="21"/>
          <w:szCs w:val="21"/>
          <w:lang w:val="en-US" w:eastAsia="es-ES_tradnl"/>
          <w14:ligatures w14:val="none"/>
        </w:rPr>
      </w:pPr>
    </w:p>
    <w:p w14:paraId="424F0F25" w14:textId="77777777" w:rsidR="009D4882" w:rsidRPr="0019202F" w:rsidRDefault="00CD6246" w:rsidP="00392A18">
      <w:pPr>
        <w:shd w:val="clear" w:color="auto" w:fill="FFFFFF"/>
        <w:outlineLvl w:val="2"/>
        <w:rPr>
          <w:rFonts w:ascii="Arial" w:eastAsia="Times New Roman" w:hAnsi="Arial" w:cs="Arial"/>
          <w:b/>
          <w:bCs/>
          <w:color w:val="181818"/>
          <w:kern w:val="0"/>
          <w:sz w:val="21"/>
          <w:szCs w:val="21"/>
          <w:u w:val="single"/>
          <w:lang w:val="en-US" w:eastAsia="es-ES_tradnl"/>
          <w14:ligatures w14:val="none"/>
        </w:rPr>
      </w:pPr>
      <w:r w:rsidRPr="0019202F">
        <w:rPr>
          <w:rFonts w:ascii="Arial" w:eastAsia="Times New Roman" w:hAnsi="Arial" w:cs="Arial"/>
          <w:b/>
          <w:bCs/>
          <w:color w:val="181818"/>
          <w:kern w:val="0"/>
          <w:sz w:val="21"/>
          <w:szCs w:val="21"/>
          <w:u w:val="single"/>
          <w:lang w:val="en-US" w:eastAsia="es-ES_tradnl"/>
          <w14:ligatures w14:val="none"/>
        </w:rPr>
        <w:t>Background</w:t>
      </w:r>
    </w:p>
    <w:p w14:paraId="37924FBB" w14:textId="41E04186" w:rsidR="007207CB" w:rsidRPr="0019202F" w:rsidRDefault="009D4882" w:rsidP="00392A18">
      <w:pPr>
        <w:spacing w:before="120" w:after="120"/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</w:pP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Damnok Toek ("Drop of water" in English and "Goutte d’eau" in French) is a Cambodian </w:t>
      </w:r>
      <w:r w:rsidR="00E475F7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organization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 working with vulnerable children, young adults and their families in the fields of Child Protection, </w:t>
      </w:r>
      <w:r w:rsidR="00E475F7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Education, 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Safe Migration and Disability. </w:t>
      </w:r>
    </w:p>
    <w:p w14:paraId="6D0752F5" w14:textId="77777777" w:rsidR="00C62F65" w:rsidRPr="00BD6AB3" w:rsidRDefault="00C62F65" w:rsidP="00392A18">
      <w:p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</w:pP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The </w:t>
      </w:r>
      <w:proofErr w:type="spellStart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organisation</w:t>
      </w:r>
      <w:proofErr w:type="spellEnd"/>
      <w:r w:rsidR="001D079C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 runs an inclusive social business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, t</w:t>
      </w:r>
      <w:r w:rsidR="001D079C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he Kep Farm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, which produces</w:t>
      </w:r>
      <w:r w:rsidR="001D079C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vegetables, fruits, and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herbal </w:t>
      </w:r>
      <w:r w:rsidR="001D079C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tea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s</w:t>
      </w:r>
      <w:r w:rsidR="001D079C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. The farm employs people with intellectual disabilities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who are </w:t>
      </w:r>
      <w:r w:rsidR="001D079C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supported in their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daily</w:t>
      </w:r>
      <w:r w:rsidR="001D079C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activities by a dedicated Job Coach. </w:t>
      </w:r>
    </w:p>
    <w:p w14:paraId="44887C42" w14:textId="76EE806C" w:rsidR="001D079C" w:rsidRPr="00BD6AB3" w:rsidRDefault="001D079C" w:rsidP="00392A18">
      <w:p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</w:pP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To contribute to the financial sustainability of the project and to further develop work opportunities</w:t>
      </w:r>
      <w:r w:rsidR="00C56C16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for people with disabilities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, the farm </w:t>
      </w:r>
      <w:r w:rsidR="00C62F65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wants to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expand its ‘</w:t>
      </w:r>
      <w:proofErr w:type="spellStart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agri</w:t>
      </w:r>
      <w:proofErr w:type="spellEnd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-tourism’ activities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– pony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rides, fishing pond, coffee-shop, animal petting, etc. 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– </w:t>
      </w:r>
      <w:r w:rsidR="00C62F65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and to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open</w:t>
      </w:r>
      <w:r w:rsidR="00C62F65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its </w:t>
      </w:r>
      <w:r w:rsidR="00E475F7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farm</w:t>
      </w:r>
      <w:r w:rsidR="00C62F65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to </w:t>
      </w:r>
      <w:r w:rsidR="00C62F65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v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isitors</w:t>
      </w:r>
      <w:r w:rsidR="00C62F65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from the community</w:t>
      </w:r>
      <w:r w:rsidR="00C56C16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and tourists, </w:t>
      </w:r>
      <w:r w:rsidR="00966BCB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including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children and their families.</w:t>
      </w:r>
    </w:p>
    <w:p w14:paraId="60623269" w14:textId="4A51E898" w:rsidR="001D079C" w:rsidRPr="00BD6AB3" w:rsidRDefault="001D079C" w:rsidP="00392A18">
      <w:pPr>
        <w:shd w:val="clear" w:color="auto" w:fill="FFFFFF"/>
        <w:spacing w:after="300"/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u w:val="single"/>
          <w:lang w:val="en-US" w:eastAsia="en-GB"/>
          <w14:ligatures w14:val="none"/>
        </w:rPr>
      </w:pPr>
      <w:r w:rsidRPr="00BD6AB3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u w:val="single"/>
          <w:lang w:val="en-US" w:eastAsia="en-GB"/>
          <w14:ligatures w14:val="none"/>
        </w:rPr>
        <w:t>Purpose of the Role</w:t>
      </w:r>
    </w:p>
    <w:p w14:paraId="2BECAE10" w14:textId="4A860AEB" w:rsidR="001D079C" w:rsidRPr="00BD6AB3" w:rsidRDefault="001D079C" w:rsidP="00392A18">
      <w:p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</w:pP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You 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will be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the business driver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: your job will be to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make the farm profitable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and </w:t>
      </w:r>
      <w:r w:rsidR="00876EA6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enjoyed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b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y visitors 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while </w:t>
      </w:r>
      <w:r w:rsidR="00966BCB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offering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</w:t>
      </w:r>
      <w:r w:rsidR="00966BCB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new work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opportunities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to its beneficiaries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. 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You will </w:t>
      </w:r>
      <w:r w:rsidR="00966BCB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be responsible </w:t>
      </w:r>
      <w:proofErr w:type="gramStart"/>
      <w:r w:rsidR="00966BCB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to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create</w:t>
      </w:r>
      <w:proofErr w:type="gramEnd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</w:t>
      </w:r>
      <w:r w:rsidR="004E4F2E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new 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r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evenue</w:t>
      </w:r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streams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, </w:t>
      </w:r>
      <w:proofErr w:type="gramStart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market</w:t>
      </w:r>
      <w:proofErr w:type="gramEnd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</w:t>
      </w:r>
      <w:proofErr w:type="gramStart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the</w:t>
      </w:r>
      <w:r w:rsidR="00966BCB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farm</w:t>
      </w:r>
      <w:proofErr w:type="gramEnd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products, </w:t>
      </w:r>
      <w:proofErr w:type="gramStart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design</w:t>
      </w:r>
      <w:proofErr w:type="gramEnd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</w:t>
      </w:r>
      <w:proofErr w:type="gramStart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the customer</w:t>
      </w:r>
      <w:proofErr w:type="gramEnd"/>
      <w:r w:rsidR="00B009A8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experience, and </w:t>
      </w:r>
      <w:proofErr w:type="gramStart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run</w:t>
      </w:r>
      <w:proofErr w:type="gramEnd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daily operations.</w:t>
      </w:r>
    </w:p>
    <w:p w14:paraId="7035338C" w14:textId="25129F36" w:rsidR="001D079C" w:rsidRPr="00BD6AB3" w:rsidRDefault="00B009A8" w:rsidP="00392A18">
      <w:p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</w:pP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You will collaborate with a qualified Job Coach to ensure business needs match staff abilities. You will focus on sales, marketing, and growth while the Job Coach will </w:t>
      </w:r>
      <w:proofErr w:type="gramStart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>be in charge of</w:t>
      </w:r>
      <w:proofErr w:type="gramEnd"/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 </w:t>
      </w:r>
      <w:r w:rsidR="00BB2287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adapting the tasks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to the beneficiaries (breaking </w:t>
      </w:r>
      <w:r w:rsidR="00BB2287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them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down so they can be handled by people with </w:t>
      </w:r>
      <w:r w:rsidR="00966BCB"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intellectual </w:t>
      </w:r>
      <w:r w:rsidRPr="00BD6AB3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  <w:t xml:space="preserve">disabilities). </w:t>
      </w:r>
    </w:p>
    <w:p w14:paraId="6F09F213" w14:textId="3BDCE3DE" w:rsidR="001D079C" w:rsidRPr="00BD6AB3" w:rsidRDefault="001D079C" w:rsidP="00392A18">
      <w:pPr>
        <w:shd w:val="clear" w:color="auto" w:fill="FFFFFF"/>
        <w:spacing w:after="300"/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u w:val="single"/>
          <w:lang w:val="en-US" w:eastAsia="en-GB"/>
          <w14:ligatures w14:val="none"/>
        </w:rPr>
      </w:pPr>
      <w:r w:rsidRPr="00BD6AB3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u w:val="single"/>
          <w:lang w:val="en-US" w:eastAsia="en-GB"/>
          <w14:ligatures w14:val="none"/>
        </w:rPr>
        <w:t>Key Responsibilities</w:t>
      </w:r>
    </w:p>
    <w:p w14:paraId="6B98B3BE" w14:textId="44B889D0" w:rsidR="001D079C" w:rsidRPr="00BD6AB3" w:rsidRDefault="001D079C" w:rsidP="00392A18">
      <w:pPr>
        <w:shd w:val="clear" w:color="auto" w:fill="FFFFFF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en-US" w:eastAsia="en-GB"/>
          <w14:ligatures w14:val="none"/>
        </w:rPr>
      </w:pPr>
      <w:r w:rsidRPr="00BD6AB3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val="en-US" w:eastAsia="en-GB"/>
          <w14:ligatures w14:val="none"/>
        </w:rPr>
        <w:t>A. Social Business Development &amp; Revenue Generation</w:t>
      </w:r>
    </w:p>
    <w:p w14:paraId="7B47C799" w14:textId="06659800" w:rsidR="004E4F2E" w:rsidRPr="0019202F" w:rsidRDefault="004E4F2E" w:rsidP="00392A18">
      <w:pPr>
        <w:pStyle w:val="ListParagraph"/>
        <w:numPr>
          <w:ilvl w:val="0"/>
          <w:numId w:val="24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Build </w:t>
      </w:r>
      <w:r w:rsidR="00E475F7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new 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business </w:t>
      </w:r>
      <w:r w:rsidR="00876EA6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opportunities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: From farm-only to</w:t>
      </w:r>
      <w:r w:rsidR="00966BCB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farm &amp; coffee shop &amp; activities &amp; tours. </w:t>
      </w:r>
    </w:p>
    <w:p w14:paraId="6298A04D" w14:textId="6E94B4A9" w:rsidR="001D079C" w:rsidRPr="0019202F" w:rsidRDefault="001D079C" w:rsidP="00392A18">
      <w:pPr>
        <w:pStyle w:val="ListParagraph"/>
        <w:numPr>
          <w:ilvl w:val="0"/>
          <w:numId w:val="24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Develop new </w:t>
      </w:r>
      <w:r w:rsidR="004E4F2E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revenue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streams: </w:t>
      </w:r>
      <w:r w:rsidR="004E4F2E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P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ony</w:t>
      </w:r>
      <w:r w:rsidR="004E4F2E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rides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, fishing, tea tasting workshops, birthday packages, school visits</w:t>
      </w:r>
      <w:r w:rsidR="004E4F2E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, etc.</w:t>
      </w:r>
      <w:r w:rsidR="001A2F2C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Other income streams may include o</w:t>
      </w:r>
      <w:r w:rsidR="001A2F2C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pen</w:t>
      </w:r>
      <w:r w:rsidR="001A2F2C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ing</w:t>
      </w:r>
      <w:r w:rsidR="001A2F2C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workshops for tourists on tea, farming, cooking.</w:t>
      </w:r>
    </w:p>
    <w:p w14:paraId="30A4F1BB" w14:textId="77777777" w:rsidR="00382594" w:rsidRDefault="001D079C" w:rsidP="00382594">
      <w:pPr>
        <w:pStyle w:val="ListParagraph"/>
        <w:numPr>
          <w:ilvl w:val="0"/>
          <w:numId w:val="24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Sales &amp; B</w:t>
      </w:r>
      <w:r w:rsidR="004E4F2E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usiness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: Secure contracts</w:t>
      </w:r>
      <w:r w:rsidR="00876EA6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and opportunities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with hotels, restaurants, </w:t>
      </w:r>
      <w:r w:rsidR="004E4F2E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and 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tour operators in </w:t>
      </w:r>
      <w:r w:rsidRPr="00BD6AB3">
        <w:rPr>
          <w:rFonts w:ascii="Arial" w:eastAsia="Times New Roman" w:hAnsi="Arial" w:cs="Arial"/>
          <w:sz w:val="21"/>
          <w:szCs w:val="21"/>
          <w:lang w:eastAsia="en-GB"/>
        </w:rPr>
        <w:t>Kep</w:t>
      </w:r>
      <w:r w:rsidR="00C1749C" w:rsidRPr="00BD6AB3">
        <w:rPr>
          <w:rFonts w:ascii="Arial" w:eastAsia="Times New Roman" w:hAnsi="Arial" w:cs="Arial"/>
          <w:sz w:val="21"/>
          <w:szCs w:val="21"/>
          <w:lang w:eastAsia="en-GB"/>
        </w:rPr>
        <w:t xml:space="preserve"> and in the whole country (especially for tea selling)</w:t>
      </w:r>
      <w:r w:rsidR="004E4F2E" w:rsidRPr="00BD6AB3">
        <w:rPr>
          <w:rFonts w:ascii="Arial" w:eastAsia="Times New Roman" w:hAnsi="Arial" w:cs="Arial"/>
          <w:sz w:val="21"/>
          <w:szCs w:val="21"/>
          <w:lang w:eastAsia="en-GB"/>
        </w:rPr>
        <w:t>.</w:t>
      </w:r>
    </w:p>
    <w:p w14:paraId="562074F3" w14:textId="42DA5BC4" w:rsidR="00382594" w:rsidRPr="00BD6AB3" w:rsidRDefault="00382594" w:rsidP="00382594">
      <w:pPr>
        <w:pStyle w:val="ListParagraph"/>
        <w:numPr>
          <w:ilvl w:val="0"/>
          <w:numId w:val="24"/>
        </w:numPr>
        <w:shd w:val="clear" w:color="auto" w:fill="FFFFFF"/>
        <w:spacing w:after="300"/>
        <w:rPr>
          <w:rFonts w:ascii="Arial" w:eastAsia="Times New Roman" w:hAnsi="Arial" w:cs="Arial"/>
          <w:sz w:val="21"/>
          <w:szCs w:val="21"/>
          <w:lang w:eastAsia="en-GB"/>
        </w:rPr>
      </w:pPr>
      <w:r w:rsidRPr="00BD6AB3">
        <w:rPr>
          <w:rFonts w:ascii="Arial" w:eastAsia="Times New Roman" w:hAnsi="Arial" w:cs="Arial"/>
          <w:sz w:val="21"/>
          <w:szCs w:val="21"/>
          <w:lang w:eastAsia="en-GB"/>
        </w:rPr>
        <w:lastRenderedPageBreak/>
        <w:t>Promote contacts with other social businesses/projects, with a view to creating a network of sustainable initiatives in Cambodia (</w:t>
      </w:r>
      <w:proofErr w:type="spellStart"/>
      <w:r w:rsidRPr="00BD6AB3">
        <w:rPr>
          <w:rFonts w:ascii="Arial" w:eastAsia="Times New Roman" w:hAnsi="Arial" w:cs="Arial"/>
          <w:sz w:val="21"/>
          <w:szCs w:val="21"/>
          <w:lang w:eastAsia="en-GB"/>
        </w:rPr>
        <w:t>eg.</w:t>
      </w:r>
      <w:proofErr w:type="spellEnd"/>
      <w:r w:rsidRPr="00BD6AB3">
        <w:rPr>
          <w:rFonts w:ascii="Arial" w:eastAsia="Times New Roman" w:hAnsi="Arial" w:cs="Arial"/>
          <w:sz w:val="21"/>
          <w:szCs w:val="21"/>
          <w:lang w:eastAsia="en-GB"/>
        </w:rPr>
        <w:t xml:space="preserve"> “Fairly made in Cambodia”), with the aim of increasing visibility and impact. </w:t>
      </w:r>
    </w:p>
    <w:p w14:paraId="4DE8D2B9" w14:textId="6ABFAB6D" w:rsidR="004F47E8" w:rsidRPr="0019202F" w:rsidRDefault="001D079C" w:rsidP="00382594">
      <w:pPr>
        <w:pStyle w:val="ListParagraph"/>
        <w:numPr>
          <w:ilvl w:val="0"/>
          <w:numId w:val="24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Marketing: Run Facebook/Instagram, TripAdvisor, Google Maps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– create 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content showing the farm story </w:t>
      </w:r>
      <w:r w:rsidR="004E4F2E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and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products.</w:t>
      </w:r>
    </w:p>
    <w:p w14:paraId="351A8367" w14:textId="61A5C20F" w:rsidR="001D079C" w:rsidRPr="0019202F" w:rsidRDefault="001D079C" w:rsidP="00392A18">
      <w:pPr>
        <w:pStyle w:val="ListParagraph"/>
        <w:numPr>
          <w:ilvl w:val="0"/>
          <w:numId w:val="24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Product strategy: Decide what to grow/cook based on margin 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and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customer demand</w:t>
      </w:r>
      <w:r w:rsidR="00966BCB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, 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and t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urn 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the 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farm produc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ts into items for the coffee shop’s 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menu 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and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retail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.</w:t>
      </w:r>
    </w:p>
    <w:p w14:paraId="5B9BDFF2" w14:textId="0EFB2861" w:rsidR="00C56C16" w:rsidRPr="0019202F" w:rsidRDefault="00C56C16" w:rsidP="00C56C16">
      <w:pPr>
        <w:pStyle w:val="ListParagraph"/>
        <w:numPr>
          <w:ilvl w:val="0"/>
          <w:numId w:val="24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Develop other</w:t>
      </w:r>
      <w:r w:rsidR="001A2F2C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social business opportunities which provide both meaningful work for people with intellectual disabilities and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income streams</w:t>
      </w:r>
      <w:r w:rsidR="001A2F2C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for the project.</w:t>
      </w:r>
    </w:p>
    <w:p w14:paraId="552FCD99" w14:textId="6BE51BB7" w:rsidR="001D079C" w:rsidRPr="0019202F" w:rsidRDefault="001D079C" w:rsidP="00392A18">
      <w:pPr>
        <w:shd w:val="clear" w:color="auto" w:fill="FFFFFF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19202F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B. Operations &amp; Customer Experience</w:t>
      </w:r>
    </w:p>
    <w:p w14:paraId="25EF55DA" w14:textId="37718036" w:rsidR="001D079C" w:rsidRPr="0019202F" w:rsidRDefault="00876EA6" w:rsidP="00392A18">
      <w:pPr>
        <w:pStyle w:val="ListParagraph"/>
        <w:numPr>
          <w:ilvl w:val="0"/>
          <w:numId w:val="26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Organise </w:t>
      </w:r>
      <w:r w:rsidR="001D079C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daily operations: C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offee-shop</w:t>
      </w:r>
      <w:r w:rsidR="001D079C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service, 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coffee-shop retail, </w:t>
      </w:r>
      <w:r w:rsidR="00C56C16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eventual 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online-orders, </w:t>
      </w:r>
      <w:r w:rsidR="001D079C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ticketing, activity scheduling, stock management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etc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.</w:t>
      </w:r>
      <w:r w:rsidR="004E4F2E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</w:t>
      </w:r>
    </w:p>
    <w:p w14:paraId="69BD5BEB" w14:textId="3620DC2E" w:rsidR="001D079C" w:rsidRPr="0019202F" w:rsidRDefault="001D079C" w:rsidP="00392A18">
      <w:pPr>
        <w:pStyle w:val="ListParagraph"/>
        <w:numPr>
          <w:ilvl w:val="0"/>
          <w:numId w:val="26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Quality control: Food hygiene, activity safety, cleanliness, staff appearance. </w:t>
      </w:r>
    </w:p>
    <w:p w14:paraId="207C2A67" w14:textId="2BBEF720" w:rsidR="001D079C" w:rsidRPr="0019202F" w:rsidRDefault="001D079C" w:rsidP="00392A18">
      <w:pPr>
        <w:pStyle w:val="ListParagraph"/>
        <w:numPr>
          <w:ilvl w:val="0"/>
          <w:numId w:val="26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Pricing &amp; promotions: Set prices, 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develop 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combo tickets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for children and families</w:t>
      </w:r>
      <w:r w:rsidR="00876EA6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, groups etc.</w:t>
      </w:r>
    </w:p>
    <w:p w14:paraId="46D0A83B" w14:textId="4F2AD27E" w:rsidR="001D079C" w:rsidRPr="0019202F" w:rsidRDefault="001D079C" w:rsidP="00392A18">
      <w:pPr>
        <w:shd w:val="clear" w:color="auto" w:fill="FFFFFF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19202F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C. Team Management – Business Side</w:t>
      </w:r>
    </w:p>
    <w:p w14:paraId="4DD2BEF7" w14:textId="2822D3B4" w:rsidR="001D079C" w:rsidRPr="0019202F" w:rsidRDefault="001D079C" w:rsidP="00392A18">
      <w:pPr>
        <w:pStyle w:val="ListParagraph"/>
        <w:numPr>
          <w:ilvl w:val="0"/>
          <w:numId w:val="28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Manage staff: 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develop roster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</w:t>
      </w:r>
      <w:r w:rsidR="00C56C16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and </w:t>
      </w:r>
      <w:r w:rsidR="00966BCB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staffing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and tasks including 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training plan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, assigned duties, shifts, and rotation schedules for the 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C</w:t>
      </w:r>
      <w:r w:rsidR="004F47E8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offee-shop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, ticket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office, guide</w:t>
      </w:r>
      <w:r w:rsidR="00966BCB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d tours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, and maintenance team</w:t>
      </w:r>
      <w:r w:rsidR="00C752D4" w:rsidRPr="0019202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31E273F" w14:textId="77777777" w:rsidR="00C1749C" w:rsidRDefault="001D079C" w:rsidP="00C1749C">
      <w:pPr>
        <w:pStyle w:val="ListParagraph"/>
        <w:numPr>
          <w:ilvl w:val="0"/>
          <w:numId w:val="28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Collaborate with Job Coach: </w:t>
      </w:r>
      <w:r w:rsidR="00E475F7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</w:t>
      </w:r>
      <w:r w:rsidRPr="00E475F7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lign tasks</w:t>
      </w:r>
      <w:r w:rsidR="00C752D4" w:rsidRPr="00E475F7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(adjust them) between the business needs and the staff capacities. </w:t>
      </w:r>
    </w:p>
    <w:p w14:paraId="5553ACC2" w14:textId="70AE9C93" w:rsidR="00C1749C" w:rsidRPr="00BD6AB3" w:rsidRDefault="00C1749C" w:rsidP="00C1749C">
      <w:pPr>
        <w:pStyle w:val="ListParagraph"/>
        <w:numPr>
          <w:ilvl w:val="0"/>
          <w:numId w:val="28"/>
        </w:numPr>
        <w:shd w:val="clear" w:color="auto" w:fill="FFFFFF"/>
        <w:spacing w:after="300"/>
        <w:rPr>
          <w:rFonts w:ascii="Arial" w:eastAsia="Times New Roman" w:hAnsi="Arial" w:cs="Arial"/>
          <w:sz w:val="21"/>
          <w:szCs w:val="21"/>
          <w:lang w:eastAsia="en-GB"/>
        </w:rPr>
      </w:pPr>
      <w:r w:rsidRPr="00BD6AB3">
        <w:rPr>
          <w:rFonts w:ascii="Arial" w:eastAsia="Times New Roman" w:hAnsi="Arial" w:cs="Arial"/>
          <w:sz w:val="21"/>
          <w:szCs w:val="21"/>
          <w:lang w:eastAsia="en-GB"/>
        </w:rPr>
        <w:t>Create a structured working environment with clear rules, rights and responsibilities, ensuring that shifts are respected and attendance is monitored using appropriate tools (e.g. attendance sheets)</w:t>
      </w:r>
      <w:r w:rsidR="00BD6AB3">
        <w:rPr>
          <w:rFonts w:ascii="Arial" w:eastAsia="Times New Roman" w:hAnsi="Arial" w:cs="Arial"/>
          <w:sz w:val="21"/>
          <w:szCs w:val="21"/>
          <w:lang w:eastAsia="en-GB"/>
        </w:rPr>
        <w:t>.</w:t>
      </w:r>
    </w:p>
    <w:p w14:paraId="73635960" w14:textId="5D63B640" w:rsidR="001D079C" w:rsidRPr="00C1749C" w:rsidRDefault="001D079C" w:rsidP="00BD6AB3">
      <w:pPr>
        <w:shd w:val="clear" w:color="auto" w:fill="FFFFFF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C1749C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en-GB"/>
        </w:rPr>
        <w:t>D. Financial Management</w:t>
      </w:r>
    </w:p>
    <w:p w14:paraId="4568AAE4" w14:textId="096A0406" w:rsidR="001D079C" w:rsidRPr="0019202F" w:rsidRDefault="001D079C" w:rsidP="00392A18">
      <w:pPr>
        <w:pStyle w:val="ListParagraph"/>
        <w:numPr>
          <w:ilvl w:val="0"/>
          <w:numId w:val="30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Full Profit and Loss responsibility: Budget, costs, revenue targets, 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and 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cashflow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.</w:t>
      </w:r>
    </w:p>
    <w:p w14:paraId="5353BA32" w14:textId="1D9400C7" w:rsidR="001D079C" w:rsidRPr="0019202F" w:rsidRDefault="001D079C" w:rsidP="00392A18">
      <w:pPr>
        <w:pStyle w:val="ListParagraph"/>
        <w:numPr>
          <w:ilvl w:val="0"/>
          <w:numId w:val="30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Cost control: Waste, purchas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es (find local suppliers)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,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and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utilities. </w:t>
      </w:r>
    </w:p>
    <w:p w14:paraId="4E1AE249" w14:textId="60568A20" w:rsidR="001D079C" w:rsidRPr="0019202F" w:rsidRDefault="001D079C" w:rsidP="00392A18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19202F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en-GB"/>
          <w14:ligatures w14:val="none"/>
        </w:rPr>
        <w:t>E. Compliance &amp; Safety</w:t>
      </w:r>
    </w:p>
    <w:p w14:paraId="7867E75A" w14:textId="69EDF739" w:rsidR="001D079C" w:rsidRPr="0019202F" w:rsidRDefault="001D079C" w:rsidP="00392A18">
      <w:pPr>
        <w:pStyle w:val="ListParagraph"/>
        <w:numPr>
          <w:ilvl w:val="0"/>
          <w:numId w:val="32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Ensure licenses: Tourism, food safety, animal welfare</w:t>
      </w:r>
      <w:r w:rsidR="00E475F7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(if needed)</w:t>
      </w:r>
    </w:p>
    <w:p w14:paraId="309E1A4E" w14:textId="2207BFF0" w:rsidR="00C752D4" w:rsidRPr="0019202F" w:rsidRDefault="001D079C" w:rsidP="00392A18">
      <w:pPr>
        <w:pStyle w:val="ListParagraph"/>
        <w:numPr>
          <w:ilvl w:val="0"/>
          <w:numId w:val="32"/>
        </w:numPr>
        <w:shd w:val="clear" w:color="auto" w:fill="FFFFFF"/>
        <w:spacing w:after="300"/>
        <w:rPr>
          <w:rFonts w:ascii="Arial" w:hAnsi="Arial" w:cs="Arial"/>
          <w:color w:val="000000" w:themeColor="text1"/>
          <w:sz w:val="21"/>
          <w:szCs w:val="21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Risk management: 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ensure the safety of the pond, pony rides, </w:t>
      </w:r>
      <w:r w:rsidR="00966BCB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and 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animal petting</w:t>
      </w:r>
      <w:r w:rsidR="00966BCB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areas, and e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nsure food safety</w:t>
      </w:r>
      <w:r w:rsidR="00E475F7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.</w:t>
      </w:r>
    </w:p>
    <w:p w14:paraId="6FBCBE24" w14:textId="35461853" w:rsidR="00C752D4" w:rsidRPr="0019202F" w:rsidRDefault="001D079C" w:rsidP="00392A18">
      <w:pPr>
        <w:pStyle w:val="ListParagraph"/>
        <w:numPr>
          <w:ilvl w:val="0"/>
          <w:numId w:val="32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Child protection: Implement NGO policy for all visitors and staff</w:t>
      </w:r>
      <w:r w:rsidR="00966BCB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.</w:t>
      </w:r>
    </w:p>
    <w:p w14:paraId="79353C7F" w14:textId="67F9A85C" w:rsidR="001D079C" w:rsidRPr="0019202F" w:rsidRDefault="001D079C" w:rsidP="00392A18">
      <w:p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19202F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u w:val="single"/>
          <w:lang w:eastAsia="en-GB"/>
          <w14:ligatures w14:val="none"/>
        </w:rPr>
        <w:t>Required Qualifications &amp; Experience</w:t>
      </w:r>
    </w:p>
    <w:p w14:paraId="6464A5ED" w14:textId="76E09792" w:rsidR="00E475F7" w:rsidRPr="00E475F7" w:rsidRDefault="00E475F7" w:rsidP="00E475F7">
      <w:pPr>
        <w:pStyle w:val="ListParagraph"/>
        <w:numPr>
          <w:ilvl w:val="0"/>
          <w:numId w:val="17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Entrepreneurial mindset</w:t>
      </w:r>
    </w:p>
    <w:p w14:paraId="05CC37D7" w14:textId="3F420FCB" w:rsidR="001D079C" w:rsidRPr="0019202F" w:rsidRDefault="001D079C" w:rsidP="00392A18">
      <w:pPr>
        <w:pStyle w:val="ListParagraph"/>
        <w:numPr>
          <w:ilvl w:val="0"/>
          <w:numId w:val="17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3+ years running a business or working in a business in a lead position: C</w:t>
      </w:r>
      <w:r w:rsidR="00C752D4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offee-shop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, guesthouse, tour operation, shop, farm with sales</w:t>
      </w:r>
      <w:r w:rsidR="00E475F7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etc.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</w:t>
      </w:r>
    </w:p>
    <w:p w14:paraId="0686ED2E" w14:textId="61FE6AC4" w:rsidR="001D079C" w:rsidRPr="0019202F" w:rsidRDefault="001D079C" w:rsidP="00392A18">
      <w:pPr>
        <w:pStyle w:val="ListParagraph"/>
        <w:numPr>
          <w:ilvl w:val="0"/>
          <w:numId w:val="17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Marketing &amp; sales skills: Social media, negotiation with hotels, packaging products. </w:t>
      </w:r>
    </w:p>
    <w:p w14:paraId="05FEB65C" w14:textId="11170F9A" w:rsidR="001D079C" w:rsidRPr="0019202F" w:rsidRDefault="001D079C" w:rsidP="00392A18">
      <w:pPr>
        <w:pStyle w:val="ListParagraph"/>
        <w:numPr>
          <w:ilvl w:val="0"/>
          <w:numId w:val="17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Fluent Khmer </w:t>
      </w:r>
      <w:r w:rsidR="00966BCB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and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working English</w:t>
      </w:r>
      <w:r w:rsidR="00627F1F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.</w:t>
      </w:r>
    </w:p>
    <w:p w14:paraId="0A8E1C2F" w14:textId="557A051D" w:rsidR="00392A18" w:rsidRPr="0019202F" w:rsidRDefault="001D079C" w:rsidP="0019202F">
      <w:pPr>
        <w:pStyle w:val="ListParagraph"/>
        <w:numPr>
          <w:ilvl w:val="0"/>
          <w:numId w:val="17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Comfortable working in inclusive environment: You </w:t>
      </w:r>
      <w:r w:rsidR="0019202F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are interested working with </w:t>
      </w: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colleagues with disabilities, but you are not their </w:t>
      </w:r>
      <w:r w:rsidR="00E475F7"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care</w:t>
      </w:r>
      <w:r w:rsidR="00E475F7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giver.</w:t>
      </w:r>
    </w:p>
    <w:p w14:paraId="0468CA20" w14:textId="0ABF3B12" w:rsidR="004D2304" w:rsidRPr="0019202F" w:rsidRDefault="0019202F" w:rsidP="0019202F">
      <w:pPr>
        <w:pStyle w:val="ListParagraph"/>
        <w:numPr>
          <w:ilvl w:val="0"/>
          <w:numId w:val="17"/>
        </w:numPr>
        <w:shd w:val="clear" w:color="auto" w:fill="FFFFFF"/>
        <w:spacing w:after="300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19202F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Having worked with tourists before is a plus.</w:t>
      </w:r>
    </w:p>
    <w:p w14:paraId="63866822" w14:textId="0C603452" w:rsidR="00A57B1E" w:rsidRPr="00A57B1E" w:rsidRDefault="0019202F" w:rsidP="00A57B1E">
      <w:pPr>
        <w:pStyle w:val="ListParagraph"/>
        <w:numPr>
          <w:ilvl w:val="0"/>
          <w:numId w:val="17"/>
        </w:numPr>
        <w:shd w:val="clear" w:color="auto" w:fill="FFFFFF"/>
        <w:spacing w:before="120" w:after="120"/>
        <w:rPr>
          <w:rFonts w:ascii="Arial" w:hAnsi="Arial" w:cs="Arial"/>
          <w:color w:val="000000" w:themeColor="text1"/>
          <w:sz w:val="21"/>
          <w:szCs w:val="21"/>
          <w:lang w:eastAsia="en-GB"/>
        </w:rPr>
      </w:pPr>
      <w:r w:rsidRPr="00A57B1E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The farm will mostly be open from Wednesday-Thursday to Sunday – commitment to work on </w:t>
      </w:r>
      <w:r w:rsidR="00E475F7" w:rsidRPr="00A57B1E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some </w:t>
      </w:r>
      <w:r w:rsidRPr="00A57B1E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weekends is a must.</w:t>
      </w:r>
      <w:r w:rsidR="00C1749C" w:rsidRPr="00A57B1E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 xml:space="preserve"> </w:t>
      </w:r>
    </w:p>
    <w:p w14:paraId="7D794BE3" w14:textId="55958118" w:rsidR="00392A18" w:rsidRPr="00BD6AB3" w:rsidRDefault="00392A18" w:rsidP="00A57B1E">
      <w:pPr>
        <w:shd w:val="clear" w:color="auto" w:fill="FFFFFF"/>
        <w:spacing w:before="120" w:after="120"/>
        <w:rPr>
          <w:rFonts w:ascii="Arial" w:eastAsia="Times New Roman" w:hAnsi="Arial" w:cs="Arial"/>
          <w:b/>
          <w:bCs/>
          <w:sz w:val="21"/>
          <w:szCs w:val="21"/>
          <w:u w:val="single"/>
          <w:lang w:val="en-US" w:eastAsia="es-ES_tradnl"/>
        </w:rPr>
      </w:pPr>
      <w:r w:rsidRPr="00BD6AB3">
        <w:rPr>
          <w:rFonts w:ascii="Arial" w:eastAsia="Times New Roman" w:hAnsi="Arial" w:cs="Arial"/>
          <w:b/>
          <w:bCs/>
          <w:sz w:val="21"/>
          <w:szCs w:val="21"/>
          <w:u w:val="single"/>
          <w:lang w:val="en-US" w:eastAsia="es-ES_tradnl"/>
        </w:rPr>
        <w:t>How to apply</w:t>
      </w:r>
    </w:p>
    <w:p w14:paraId="5C828EB5" w14:textId="54E4F2C1" w:rsidR="00392A18" w:rsidRPr="0019202F" w:rsidRDefault="00392A18" w:rsidP="00392A18">
      <w:pPr>
        <w:spacing w:before="120" w:after="120"/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</w:pP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Applications must include an updated</w:t>
      </w:r>
      <w:r w:rsidR="009D4882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 CV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, a </w:t>
      </w:r>
      <w:r w:rsidR="009D4882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cover letter detailing your 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interest, </w:t>
      </w:r>
      <w:r w:rsidR="009D4882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experience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,</w:t>
      </w:r>
      <w:r w:rsidR="009D4882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 and proven record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s. </w:t>
      </w:r>
    </w:p>
    <w:p w14:paraId="2434699D" w14:textId="1724697D" w:rsidR="009D4882" w:rsidRPr="0019202F" w:rsidRDefault="00392A18" w:rsidP="00392A18">
      <w:pPr>
        <w:spacing w:before="120" w:after="120"/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</w:pP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lastRenderedPageBreak/>
        <w:t>Send your application</w:t>
      </w:r>
      <w:r w:rsidR="009D4882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 to admin_hr@damnoktoek.org </w:t>
      </w:r>
      <w:r w:rsidR="00F22195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by</w:t>
      </w:r>
      <w:r w:rsidR="003E4F35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 Ma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y 2</w:t>
      </w:r>
      <w:r w:rsidR="00E475F7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9</w:t>
      </w:r>
      <w:r w:rsidR="009D4882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, 202</w:t>
      </w:r>
      <w:r w:rsidR="003E4F35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6</w:t>
      </w:r>
      <w:r w:rsidR="009D4882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.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 </w:t>
      </w:r>
      <w:r w:rsidR="009D4882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This position is open for Cambodian and international professionals. Women and people with disability are encouraged to apply.</w:t>
      </w:r>
    </w:p>
    <w:p w14:paraId="09C46F2D" w14:textId="3466C95E" w:rsidR="009D4882" w:rsidRPr="0019202F" w:rsidRDefault="009D4882" w:rsidP="00392A18">
      <w:pPr>
        <w:spacing w:before="120" w:after="120"/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</w:pP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Only shortlisted candidates will be notified. For further information about the </w:t>
      </w:r>
      <w:r w:rsidR="00EA122E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organization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, visit our</w:t>
      </w:r>
      <w:r w:rsidR="00EA122E"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 </w:t>
      </w:r>
      <w:hyperlink r:id="rId6" w:history="1">
        <w:r w:rsidR="00876EA6" w:rsidRPr="0024789D">
          <w:rPr>
            <w:rStyle w:val="Hyperlink"/>
            <w:rFonts w:ascii="Arial" w:eastAsia="Times New Roman" w:hAnsi="Arial" w:cs="Arial"/>
            <w:kern w:val="0"/>
            <w:sz w:val="21"/>
            <w:szCs w:val="21"/>
            <w:lang w:val="en-US" w:eastAsia="es-ES_tradnl"/>
            <w14:ligatures w14:val="none"/>
          </w:rPr>
          <w:t>www.damnoktoek.org</w:t>
        </w:r>
      </w:hyperlink>
      <w:r w:rsidR="00876EA6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, </w:t>
      </w:r>
      <w:r w:rsidRPr="0019202F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>follow us on </w:t>
      </w:r>
      <w:hyperlink r:id="rId7" w:tgtFrame="_blank" w:history="1">
        <w:r w:rsidRPr="0019202F">
          <w:rPr>
            <w:rFonts w:ascii="Arial" w:eastAsia="Times New Roman" w:hAnsi="Arial" w:cs="Arial"/>
            <w:color w:val="3B9DD4"/>
            <w:kern w:val="0"/>
            <w:sz w:val="21"/>
            <w:szCs w:val="21"/>
            <w:lang w:val="en-US" w:eastAsia="es-ES_tradnl"/>
            <w14:ligatures w14:val="none"/>
          </w:rPr>
          <w:t>Facebook</w:t>
        </w:r>
      </w:hyperlink>
      <w:r w:rsidR="00876EA6" w:rsidRPr="00876EA6">
        <w:rPr>
          <w:lang w:val="en-US"/>
        </w:rPr>
        <w:t xml:space="preserve"> </w:t>
      </w:r>
      <w:r w:rsidR="00876EA6">
        <w:rPr>
          <w:lang w:val="en-US"/>
        </w:rPr>
        <w:t xml:space="preserve">or </w:t>
      </w:r>
      <w:r w:rsidR="00876EA6" w:rsidRPr="00BD6AB3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send a mail to </w:t>
      </w:r>
      <w:hyperlink r:id="rId8" w:history="1">
        <w:r w:rsidR="00BD6AB3" w:rsidRPr="003C5CE0">
          <w:rPr>
            <w:rStyle w:val="Hyperlink"/>
            <w:rFonts w:ascii="Arial" w:eastAsia="Times New Roman" w:hAnsi="Arial" w:cs="Arial"/>
            <w:kern w:val="0"/>
            <w:sz w:val="21"/>
            <w:szCs w:val="21"/>
            <w:lang w:val="en-US" w:eastAsia="es-ES_tradnl"/>
            <w14:ligatures w14:val="none"/>
          </w:rPr>
          <w:t>imnorin@damnoktoek.org</w:t>
        </w:r>
      </w:hyperlink>
      <w:r w:rsidR="00BD6AB3">
        <w:rPr>
          <w:rFonts w:ascii="Arial" w:eastAsia="Times New Roman" w:hAnsi="Arial" w:cs="Arial"/>
          <w:kern w:val="0"/>
          <w:sz w:val="21"/>
          <w:szCs w:val="21"/>
          <w:lang w:val="en-US" w:eastAsia="es-ES_tradnl"/>
          <w14:ligatures w14:val="none"/>
        </w:rPr>
        <w:t xml:space="preserve"> and or </w:t>
      </w:r>
      <w:r w:rsidR="00BD6AB3" w:rsidRPr="00BD6AB3">
        <w:rPr>
          <w:rStyle w:val="Hyperlink"/>
          <w:lang w:val="en-US" w:eastAsia="es-ES_tradnl"/>
        </w:rPr>
        <w:t>info@gouttedeau.org</w:t>
      </w:r>
    </w:p>
    <w:p w14:paraId="4153DC08" w14:textId="77777777" w:rsidR="00392A18" w:rsidRPr="00BD6AB3" w:rsidRDefault="00392A18">
      <w:pPr>
        <w:rPr>
          <w:rFonts w:ascii="Arial" w:hAnsi="Arial" w:cs="Arial"/>
          <w:color w:val="EE0000"/>
          <w:sz w:val="22"/>
          <w:szCs w:val="22"/>
          <w:lang w:val="en-US"/>
        </w:rPr>
      </w:pPr>
    </w:p>
    <w:sectPr w:rsidR="00392A18" w:rsidRPr="00BD6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AD6"/>
    <w:multiLevelType w:val="hybridMultilevel"/>
    <w:tmpl w:val="D1703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419D"/>
    <w:multiLevelType w:val="multilevel"/>
    <w:tmpl w:val="B600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42608"/>
    <w:multiLevelType w:val="multilevel"/>
    <w:tmpl w:val="71AC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C58A1"/>
    <w:multiLevelType w:val="hybridMultilevel"/>
    <w:tmpl w:val="F81260A8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6C107E"/>
    <w:multiLevelType w:val="multilevel"/>
    <w:tmpl w:val="C194E3CE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251E1"/>
    <w:multiLevelType w:val="multilevel"/>
    <w:tmpl w:val="CA52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470F1"/>
    <w:multiLevelType w:val="hybridMultilevel"/>
    <w:tmpl w:val="E8B86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65E5D"/>
    <w:multiLevelType w:val="hybridMultilevel"/>
    <w:tmpl w:val="E32EEA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2B4805"/>
    <w:multiLevelType w:val="hybridMultilevel"/>
    <w:tmpl w:val="7B003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4E25ED"/>
    <w:multiLevelType w:val="multilevel"/>
    <w:tmpl w:val="4B88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77F52"/>
    <w:multiLevelType w:val="hybridMultilevel"/>
    <w:tmpl w:val="017E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03F5A"/>
    <w:multiLevelType w:val="hybridMultilevel"/>
    <w:tmpl w:val="45121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54619B"/>
    <w:multiLevelType w:val="multilevel"/>
    <w:tmpl w:val="7F02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91D69"/>
    <w:multiLevelType w:val="hybridMultilevel"/>
    <w:tmpl w:val="E4DA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55FE8"/>
    <w:multiLevelType w:val="hybridMultilevel"/>
    <w:tmpl w:val="489E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3E1821"/>
    <w:multiLevelType w:val="multilevel"/>
    <w:tmpl w:val="C6D6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C37B7"/>
    <w:multiLevelType w:val="hybridMultilevel"/>
    <w:tmpl w:val="45BC9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263C"/>
    <w:multiLevelType w:val="hybridMultilevel"/>
    <w:tmpl w:val="406613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805B0C"/>
    <w:multiLevelType w:val="hybridMultilevel"/>
    <w:tmpl w:val="84AAD7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2C3BA2"/>
    <w:multiLevelType w:val="hybridMultilevel"/>
    <w:tmpl w:val="247E6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C622EF"/>
    <w:multiLevelType w:val="hybridMultilevel"/>
    <w:tmpl w:val="4198F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C607B"/>
    <w:multiLevelType w:val="hybridMultilevel"/>
    <w:tmpl w:val="4EF46A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D44A9"/>
    <w:multiLevelType w:val="multilevel"/>
    <w:tmpl w:val="992C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807EC"/>
    <w:multiLevelType w:val="hybridMultilevel"/>
    <w:tmpl w:val="A7863A2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8A1"/>
    <w:multiLevelType w:val="hybridMultilevel"/>
    <w:tmpl w:val="920A25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02B5A"/>
    <w:multiLevelType w:val="hybridMultilevel"/>
    <w:tmpl w:val="4CCA46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9C0AC8"/>
    <w:multiLevelType w:val="multilevel"/>
    <w:tmpl w:val="A3A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604B59"/>
    <w:multiLevelType w:val="hybridMultilevel"/>
    <w:tmpl w:val="5950E35E"/>
    <w:lvl w:ilvl="0" w:tplc="63CE4E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63FA3"/>
    <w:multiLevelType w:val="hybridMultilevel"/>
    <w:tmpl w:val="0688F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D434F"/>
    <w:multiLevelType w:val="multilevel"/>
    <w:tmpl w:val="DD1E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7D4659"/>
    <w:multiLevelType w:val="hybridMultilevel"/>
    <w:tmpl w:val="F72CF8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4002B"/>
    <w:multiLevelType w:val="multilevel"/>
    <w:tmpl w:val="6352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F5F32"/>
    <w:multiLevelType w:val="hybridMultilevel"/>
    <w:tmpl w:val="81AAF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C6DED"/>
    <w:multiLevelType w:val="hybridMultilevel"/>
    <w:tmpl w:val="B6EAD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65506">
    <w:abstractNumId w:val="4"/>
  </w:num>
  <w:num w:numId="2" w16cid:durableId="1951400934">
    <w:abstractNumId w:val="9"/>
  </w:num>
  <w:num w:numId="3" w16cid:durableId="855774398">
    <w:abstractNumId w:val="32"/>
  </w:num>
  <w:num w:numId="4" w16cid:durableId="946503414">
    <w:abstractNumId w:val="23"/>
  </w:num>
  <w:num w:numId="5" w16cid:durableId="1680430840">
    <w:abstractNumId w:val="3"/>
  </w:num>
  <w:num w:numId="6" w16cid:durableId="2116510354">
    <w:abstractNumId w:val="21"/>
  </w:num>
  <w:num w:numId="7" w16cid:durableId="784351192">
    <w:abstractNumId w:val="1"/>
  </w:num>
  <w:num w:numId="8" w16cid:durableId="773473920">
    <w:abstractNumId w:val="5"/>
  </w:num>
  <w:num w:numId="9" w16cid:durableId="434792818">
    <w:abstractNumId w:val="12"/>
  </w:num>
  <w:num w:numId="10" w16cid:durableId="170998594">
    <w:abstractNumId w:val="2"/>
  </w:num>
  <w:num w:numId="11" w16cid:durableId="1075321290">
    <w:abstractNumId w:val="31"/>
  </w:num>
  <w:num w:numId="12" w16cid:durableId="495413539">
    <w:abstractNumId w:val="22"/>
  </w:num>
  <w:num w:numId="13" w16cid:durableId="764109273">
    <w:abstractNumId w:val="30"/>
  </w:num>
  <w:num w:numId="14" w16cid:durableId="916742009">
    <w:abstractNumId w:val="15"/>
  </w:num>
  <w:num w:numId="15" w16cid:durableId="591086429">
    <w:abstractNumId w:val="26"/>
  </w:num>
  <w:num w:numId="16" w16cid:durableId="1802073258">
    <w:abstractNumId w:val="29"/>
  </w:num>
  <w:num w:numId="17" w16cid:durableId="958730386">
    <w:abstractNumId w:val="14"/>
  </w:num>
  <w:num w:numId="18" w16cid:durableId="5210081">
    <w:abstractNumId w:val="20"/>
  </w:num>
  <w:num w:numId="19" w16cid:durableId="516190100">
    <w:abstractNumId w:val="13"/>
  </w:num>
  <w:num w:numId="20" w16cid:durableId="1367609004">
    <w:abstractNumId w:val="6"/>
  </w:num>
  <w:num w:numId="21" w16cid:durableId="1008043">
    <w:abstractNumId w:val="11"/>
  </w:num>
  <w:num w:numId="22" w16cid:durableId="589244147">
    <w:abstractNumId w:val="27"/>
  </w:num>
  <w:num w:numId="23" w16cid:durableId="774596046">
    <w:abstractNumId w:val="24"/>
  </w:num>
  <w:num w:numId="24" w16cid:durableId="1348602957">
    <w:abstractNumId w:val="17"/>
  </w:num>
  <w:num w:numId="25" w16cid:durableId="150030286">
    <w:abstractNumId w:val="33"/>
  </w:num>
  <w:num w:numId="26" w16cid:durableId="859272696">
    <w:abstractNumId w:val="18"/>
  </w:num>
  <w:num w:numId="27" w16cid:durableId="418719118">
    <w:abstractNumId w:val="0"/>
  </w:num>
  <w:num w:numId="28" w16cid:durableId="1768693846">
    <w:abstractNumId w:val="25"/>
  </w:num>
  <w:num w:numId="29" w16cid:durableId="2025015998">
    <w:abstractNumId w:val="28"/>
  </w:num>
  <w:num w:numId="30" w16cid:durableId="1671249058">
    <w:abstractNumId w:val="7"/>
  </w:num>
  <w:num w:numId="31" w16cid:durableId="2102868885">
    <w:abstractNumId w:val="16"/>
  </w:num>
  <w:num w:numId="32" w16cid:durableId="203057219">
    <w:abstractNumId w:val="8"/>
  </w:num>
  <w:num w:numId="33" w16cid:durableId="4334031">
    <w:abstractNumId w:val="10"/>
  </w:num>
  <w:num w:numId="34" w16cid:durableId="13854442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882"/>
    <w:rsid w:val="000521A5"/>
    <w:rsid w:val="00073B27"/>
    <w:rsid w:val="000A31D8"/>
    <w:rsid w:val="000F4377"/>
    <w:rsid w:val="0019202F"/>
    <w:rsid w:val="00193FE8"/>
    <w:rsid w:val="001A2F2C"/>
    <w:rsid w:val="001D079C"/>
    <w:rsid w:val="001E0166"/>
    <w:rsid w:val="00233C71"/>
    <w:rsid w:val="00340763"/>
    <w:rsid w:val="00382594"/>
    <w:rsid w:val="00392A18"/>
    <w:rsid w:val="003E4F35"/>
    <w:rsid w:val="0045559B"/>
    <w:rsid w:val="00455932"/>
    <w:rsid w:val="004A25E7"/>
    <w:rsid w:val="004D1769"/>
    <w:rsid w:val="004D2304"/>
    <w:rsid w:val="004D61CA"/>
    <w:rsid w:val="004E4F2E"/>
    <w:rsid w:val="004F47E8"/>
    <w:rsid w:val="00543E03"/>
    <w:rsid w:val="005E0E4A"/>
    <w:rsid w:val="0062276E"/>
    <w:rsid w:val="00627F1F"/>
    <w:rsid w:val="006341A8"/>
    <w:rsid w:val="006909B3"/>
    <w:rsid w:val="007207CB"/>
    <w:rsid w:val="007B0D1D"/>
    <w:rsid w:val="0080491A"/>
    <w:rsid w:val="00853F42"/>
    <w:rsid w:val="00876EA6"/>
    <w:rsid w:val="00891F33"/>
    <w:rsid w:val="00913257"/>
    <w:rsid w:val="00966BCB"/>
    <w:rsid w:val="009C2F26"/>
    <w:rsid w:val="009D4882"/>
    <w:rsid w:val="00A32976"/>
    <w:rsid w:val="00A517DC"/>
    <w:rsid w:val="00A54049"/>
    <w:rsid w:val="00A57B1E"/>
    <w:rsid w:val="00AC66E1"/>
    <w:rsid w:val="00AD44E3"/>
    <w:rsid w:val="00AE288E"/>
    <w:rsid w:val="00B009A8"/>
    <w:rsid w:val="00B5620D"/>
    <w:rsid w:val="00B902C8"/>
    <w:rsid w:val="00BB2287"/>
    <w:rsid w:val="00BD6AB3"/>
    <w:rsid w:val="00BE7F01"/>
    <w:rsid w:val="00BF1DB7"/>
    <w:rsid w:val="00C1749C"/>
    <w:rsid w:val="00C56C16"/>
    <w:rsid w:val="00C62F65"/>
    <w:rsid w:val="00C752D4"/>
    <w:rsid w:val="00CA6A77"/>
    <w:rsid w:val="00CD6246"/>
    <w:rsid w:val="00CE2470"/>
    <w:rsid w:val="00D637FE"/>
    <w:rsid w:val="00DB076A"/>
    <w:rsid w:val="00E475F7"/>
    <w:rsid w:val="00EA122E"/>
    <w:rsid w:val="00EE7274"/>
    <w:rsid w:val="00F22195"/>
    <w:rsid w:val="00FD4487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BB87"/>
  <w15:chartTrackingRefBased/>
  <w15:docId w15:val="{357EC509-F58E-2B46-AF64-23EA73F4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48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_tradnl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D488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4882"/>
    <w:rPr>
      <w:rFonts w:ascii="Times New Roman" w:eastAsia="Times New Roman" w:hAnsi="Times New Roman" w:cs="Times New Roman"/>
      <w:b/>
      <w:bCs/>
      <w:kern w:val="0"/>
      <w:sz w:val="36"/>
      <w:szCs w:val="36"/>
      <w:lang w:eastAsia="es-ES_tradn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D4882"/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paragraph" w:styleId="NormalWeb">
    <w:name w:val="Normal (Web)"/>
    <w:basedOn w:val="Normal"/>
    <w:uiPriority w:val="99"/>
    <w:unhideWhenUsed/>
    <w:rsid w:val="009D48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Hyperlink">
    <w:name w:val="Hyperlink"/>
    <w:basedOn w:val="DefaultParagraphFont"/>
    <w:uiPriority w:val="99"/>
    <w:unhideWhenUsed/>
    <w:rsid w:val="009D488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488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D6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2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6246"/>
    <w:pPr>
      <w:spacing w:after="200"/>
      <w:ind w:left="720"/>
      <w:contextualSpacing/>
    </w:pPr>
    <w:rPr>
      <w:rFonts w:eastAsiaTheme="minorEastAsia"/>
      <w:kern w:val="0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233C7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E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6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4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1E2E2"/>
            <w:right w:val="none" w:sz="0" w:space="0" w:color="auto"/>
          </w:divBdr>
        </w:div>
        <w:div w:id="1454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norin@damnoktoe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damnoktoe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mnoktoek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Massó</dc:creator>
  <cp:keywords/>
  <dc:description/>
  <cp:lastModifiedBy>Chris Jakob</cp:lastModifiedBy>
  <cp:revision>2</cp:revision>
  <dcterms:created xsi:type="dcterms:W3CDTF">2026-05-11T12:42:00Z</dcterms:created>
  <dcterms:modified xsi:type="dcterms:W3CDTF">2026-05-11T12:42:00Z</dcterms:modified>
</cp:coreProperties>
</file>